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24" w:rsidRDefault="00740724" w:rsidP="00740724">
      <w:pPr>
        <w:spacing w:after="0"/>
        <w:rPr>
          <w:rFonts w:ascii="Times New Roman" w:hAnsi="Times New Roman" w:cs="Times New Roman"/>
          <w:b/>
          <w:bCs/>
          <w:sz w:val="24"/>
          <w:szCs w:val="24"/>
        </w:rPr>
      </w:pPr>
      <w:r>
        <w:rPr>
          <w:rFonts w:ascii="Times New Roman" w:hAnsi="Times New Roman" w:cs="Times New Roman"/>
          <w:b/>
          <w:sz w:val="24"/>
          <w:szCs w:val="24"/>
        </w:rPr>
        <w:t>LESSON-PLAN (Session 2021-22) Even Semester</w:t>
      </w:r>
    </w:p>
    <w:p w:rsidR="00740724" w:rsidRPr="008C507F" w:rsidRDefault="00740724" w:rsidP="00740724">
      <w:pPr>
        <w:pStyle w:val="NoSpacing1"/>
        <w:spacing w:line="276" w:lineRule="auto"/>
        <w:rPr>
          <w:rFonts w:ascii="Times New Roman" w:hAnsi="Times New Roman" w:cs="Times New Roman"/>
          <w:b/>
          <w:sz w:val="24"/>
          <w:szCs w:val="24"/>
        </w:rPr>
      </w:pPr>
      <w:r>
        <w:rPr>
          <w:rFonts w:ascii="Times New Roman" w:hAnsi="Times New Roman" w:cs="Times New Roman"/>
          <w:b/>
          <w:sz w:val="24"/>
          <w:szCs w:val="24"/>
        </w:rPr>
        <w:t>Name of Professor</w:t>
      </w:r>
      <w:r>
        <w:rPr>
          <w:rFonts w:ascii="Times New Roman" w:hAnsi="Times New Roman" w:cs="Times New Roman"/>
          <w:sz w:val="24"/>
          <w:szCs w:val="24"/>
        </w:rPr>
        <w:t xml:space="preserve">:  </w:t>
      </w:r>
      <w:r w:rsidRPr="008C507F">
        <w:rPr>
          <w:rFonts w:ascii="Times New Roman" w:hAnsi="Times New Roman" w:cs="Times New Roman"/>
          <w:b/>
          <w:sz w:val="24"/>
          <w:szCs w:val="24"/>
        </w:rPr>
        <w:t>Dr Iqbal Kaur</w:t>
      </w:r>
    </w:p>
    <w:p w:rsidR="00740724" w:rsidRDefault="00740724" w:rsidP="00740724">
      <w:pPr>
        <w:pStyle w:val="NoSpacing1"/>
        <w:tabs>
          <w:tab w:val="left" w:pos="1792"/>
        </w:tabs>
        <w:spacing w:line="276" w:lineRule="auto"/>
        <w:rPr>
          <w:rFonts w:ascii="Times New Roman" w:hAnsi="Times New Roman" w:cs="Times New Roman"/>
          <w:sz w:val="24"/>
          <w:szCs w:val="24"/>
        </w:rPr>
      </w:pPr>
      <w:r>
        <w:rPr>
          <w:rFonts w:ascii="Times New Roman" w:hAnsi="Times New Roman" w:cs="Times New Roman"/>
          <w:b/>
          <w:sz w:val="24"/>
          <w:szCs w:val="24"/>
        </w:rPr>
        <w:t>Subject: Mathematics</w:t>
      </w:r>
    </w:p>
    <w:p w:rsidR="00740724" w:rsidRDefault="00740724" w:rsidP="00740724">
      <w:pPr>
        <w:pStyle w:val="NoSpacing1"/>
        <w:spacing w:line="276" w:lineRule="auto"/>
        <w:rPr>
          <w:rFonts w:ascii="Times New Roman" w:hAnsi="Times New Roman" w:cs="Times New Roman"/>
          <w:b/>
          <w:sz w:val="24"/>
          <w:szCs w:val="24"/>
        </w:rPr>
      </w:pPr>
      <w:r>
        <w:rPr>
          <w:rFonts w:ascii="Times New Roman" w:hAnsi="Times New Roman" w:cs="Times New Roman"/>
          <w:b/>
          <w:sz w:val="24"/>
          <w:szCs w:val="24"/>
        </w:rPr>
        <w:t>Class: B. Sc. II / B.A. II</w:t>
      </w:r>
    </w:p>
    <w:p w:rsidR="00740724" w:rsidRDefault="00740724" w:rsidP="00740724">
      <w:pPr>
        <w:pStyle w:val="NoSpacing1"/>
        <w:spacing w:line="276" w:lineRule="auto"/>
        <w:rPr>
          <w:rFonts w:ascii="Times New Roman" w:hAnsi="Times New Roman" w:cs="Times New Roman"/>
          <w:b/>
          <w:sz w:val="24"/>
          <w:szCs w:val="24"/>
        </w:rPr>
      </w:pPr>
      <w:r>
        <w:rPr>
          <w:rFonts w:ascii="Times New Roman" w:hAnsi="Times New Roman" w:cs="Times New Roman"/>
          <w:b/>
          <w:sz w:val="24"/>
          <w:szCs w:val="24"/>
        </w:rPr>
        <w:t xml:space="preserve">Subject/Paper: </w:t>
      </w:r>
      <w:r w:rsidR="00EB4FA0" w:rsidRPr="00EB4FA0">
        <w:rPr>
          <w:rFonts w:ascii="Times New Roman" w:hAnsi="Times New Roman" w:cs="Times New Roman"/>
          <w:b/>
          <w:sz w:val="24"/>
          <w:szCs w:val="24"/>
        </w:rPr>
        <w:t>Special Functions And Integral Transforms</w:t>
      </w:r>
    </w:p>
    <w:p w:rsidR="00740724" w:rsidRDefault="00740724" w:rsidP="00740724">
      <w:pPr>
        <w:pStyle w:val="NoSpacing1"/>
        <w:rPr>
          <w:rFonts w:ascii="Times New Roman" w:hAnsi="Times New Roman" w:cs="Times New Roman"/>
          <w:bCs/>
          <w:sz w:val="24"/>
          <w:szCs w:val="24"/>
        </w:rPr>
      </w:pPr>
    </w:p>
    <w:tbl>
      <w:tblPr>
        <w:tblStyle w:val="TableGrid"/>
        <w:tblW w:w="9558" w:type="dxa"/>
        <w:tblLayout w:type="fixed"/>
        <w:tblLook w:val="04A0"/>
      </w:tblPr>
      <w:tblGrid>
        <w:gridCol w:w="1048"/>
        <w:gridCol w:w="1612"/>
        <w:gridCol w:w="5728"/>
        <w:gridCol w:w="1170"/>
      </w:tblGrid>
      <w:tr w:rsidR="00740724" w:rsidTr="00A33CB7">
        <w:trPr>
          <w:trHeight w:val="507"/>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Sr. No.</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 xml:space="preserve">Days  </w:t>
            </w:r>
            <w:r w:rsidRPr="00740724">
              <w:rPr>
                <w:rFonts w:ascii="Times New Roman" w:hAnsi="Times New Roman" w:cs="Times New Roman"/>
                <w:b/>
                <w:sz w:val="24"/>
                <w:szCs w:val="24"/>
              </w:rPr>
              <w:br/>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Topics to be covered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Remarks if any</w:t>
            </w:r>
          </w:p>
        </w:tc>
      </w:tr>
      <w:tr w:rsidR="00740724" w:rsidTr="00A33CB7">
        <w:trPr>
          <w:trHeight w:val="503"/>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740724">
            <w:pPr>
              <w:pStyle w:val="NoSpacing1"/>
              <w:numPr>
                <w:ilvl w:val="0"/>
                <w:numId w:val="4"/>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01-04-2022 to 15-04-2022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jc w:val="both"/>
              <w:rPr>
                <w:rFonts w:ascii="Times New Roman" w:hAnsi="Times New Roman" w:cs="Times New Roman"/>
                <w:sz w:val="24"/>
                <w:szCs w:val="24"/>
              </w:rPr>
            </w:pPr>
            <w:r w:rsidRPr="00740724">
              <w:rPr>
                <w:rFonts w:ascii="Times New Roman" w:hAnsi="Times New Roman" w:cs="Times New Roman"/>
                <w:sz w:val="24"/>
                <w:szCs w:val="24"/>
              </w:rPr>
              <w:t>Series solution of differential equations – Power series method,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sz w:val="24"/>
                <w:szCs w:val="24"/>
              </w:rPr>
            </w:pPr>
          </w:p>
        </w:tc>
      </w:tr>
      <w:tr w:rsidR="00740724" w:rsidTr="00A33CB7">
        <w:trPr>
          <w:trHeight w:val="8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740724">
            <w:pPr>
              <w:pStyle w:val="NoSpacing1"/>
              <w:numPr>
                <w:ilvl w:val="0"/>
                <w:numId w:val="4"/>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16-04-2022 to 30-04-2022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jc w:val="both"/>
              <w:rPr>
                <w:rFonts w:ascii="Times New Roman" w:hAnsi="Times New Roman" w:cs="Times New Roman"/>
                <w:bCs/>
                <w:sz w:val="24"/>
                <w:szCs w:val="24"/>
              </w:rPr>
            </w:pPr>
            <w:r w:rsidRPr="00740724">
              <w:rPr>
                <w:rFonts w:ascii="Times New Roman" w:hAnsi="Times New Roman" w:cs="Times New Roman"/>
                <w:bCs/>
                <w:sz w:val="24"/>
                <w:szCs w:val="24"/>
              </w:rPr>
              <w:t>Definitions of Beta and Gamma functions. Bessel equation and its solution: Bessel functions and their propertiesConvergence, recurrence, Relations and generating functions, Orthogonality of Bessel functions.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p>
        </w:tc>
      </w:tr>
      <w:tr w:rsidR="00740724" w:rsidTr="00A33CB7">
        <w:trPr>
          <w:trHeight w:val="548"/>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740724">
            <w:pPr>
              <w:pStyle w:val="NoSpacing1"/>
              <w:numPr>
                <w:ilvl w:val="0"/>
                <w:numId w:val="4"/>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01-05-2022 to 15-05-2022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jc w:val="both"/>
              <w:rPr>
                <w:rFonts w:ascii="Times New Roman" w:hAnsi="Times New Roman" w:cs="Times New Roman"/>
                <w:bCs/>
                <w:sz w:val="24"/>
                <w:szCs w:val="24"/>
              </w:rPr>
            </w:pPr>
            <w:r w:rsidRPr="00740724">
              <w:rPr>
                <w:rFonts w:ascii="Times New Roman" w:hAnsi="Times New Roman" w:cs="Times New Roman"/>
                <w:bCs/>
                <w:sz w:val="24"/>
                <w:szCs w:val="24"/>
              </w:rPr>
              <w:t>Legendre and Hermite differentials equations and their solutions: Legendre and Hermite functions and their properties-Recurrence Relations and generating functions.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p>
        </w:tc>
      </w:tr>
      <w:tr w:rsidR="00740724" w:rsidTr="00A33CB7">
        <w:trPr>
          <w:trHeight w:val="1097"/>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740724">
            <w:pPr>
              <w:pStyle w:val="NoSpacing1"/>
              <w:numPr>
                <w:ilvl w:val="0"/>
                <w:numId w:val="4"/>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16-05-2022 to 31-05-2022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jc w:val="both"/>
              <w:rPr>
                <w:rFonts w:ascii="Times New Roman" w:hAnsi="Times New Roman" w:cs="Times New Roman"/>
                <w:bCs/>
                <w:sz w:val="24"/>
                <w:szCs w:val="24"/>
              </w:rPr>
            </w:pPr>
            <w:r w:rsidRPr="00740724">
              <w:rPr>
                <w:rFonts w:ascii="Times New Roman" w:hAnsi="Times New Roman" w:cs="Times New Roman"/>
                <w:bCs/>
                <w:sz w:val="24"/>
                <w:szCs w:val="24"/>
              </w:rPr>
              <w:t>Orhogonality of Legendre and Hermite polynomials. Rodrigues’ Formula for Legendre &amp;Hermite Polynomials, Laplace Integral Representation of Legendre polynomial.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p>
        </w:tc>
      </w:tr>
      <w:tr w:rsidR="00740724" w:rsidTr="00A33CB7">
        <w:trPr>
          <w:trHeight w:val="8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740724">
            <w:pPr>
              <w:pStyle w:val="NoSpacing1"/>
              <w:numPr>
                <w:ilvl w:val="0"/>
                <w:numId w:val="4"/>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01-06-2022 to 15-06-2022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jc w:val="both"/>
              <w:rPr>
                <w:rFonts w:ascii="Times New Roman" w:hAnsi="Times New Roman" w:cs="Times New Roman"/>
                <w:bCs/>
                <w:sz w:val="24"/>
                <w:szCs w:val="24"/>
              </w:rPr>
            </w:pPr>
            <w:r w:rsidRPr="00740724">
              <w:rPr>
                <w:rFonts w:ascii="Times New Roman" w:hAnsi="Times New Roman" w:cs="Times New Roman"/>
                <w:bCs/>
                <w:sz w:val="24"/>
                <w:szCs w:val="24"/>
              </w:rPr>
              <w:t>Laplace Transforms – Existence theorem for Laplace transforms, Linearity of the Laplace transforms, Shifting theorems, Laplace transforms of derivatives and integrals, Differentiation and integration of Laplace transforms, Convolution theorem, Inverse Laplace transforms, convolution theorem,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p>
        </w:tc>
      </w:tr>
      <w:tr w:rsidR="00740724" w:rsidTr="00A33CB7">
        <w:trPr>
          <w:trHeight w:val="8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740724">
            <w:pPr>
              <w:pStyle w:val="NoSpacing1"/>
              <w:numPr>
                <w:ilvl w:val="0"/>
                <w:numId w:val="4"/>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16-06-2022 to 30-06-2022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jc w:val="both"/>
              <w:rPr>
                <w:rFonts w:ascii="Times New Roman" w:hAnsi="Times New Roman" w:cs="Times New Roman"/>
                <w:bCs/>
                <w:sz w:val="24"/>
                <w:szCs w:val="24"/>
              </w:rPr>
            </w:pPr>
            <w:r w:rsidRPr="00740724">
              <w:rPr>
                <w:rFonts w:ascii="Times New Roman" w:hAnsi="Times New Roman" w:cs="Times New Roman"/>
                <w:bCs/>
                <w:sz w:val="24"/>
                <w:szCs w:val="24"/>
              </w:rPr>
              <w:t>Inverse Laplace transforms of derivatives and integrals, solution of ordinary differential equations using Laplace transform.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p>
        </w:tc>
      </w:tr>
      <w:tr w:rsidR="00740724" w:rsidTr="00A33CB7">
        <w:trPr>
          <w:trHeight w:val="800"/>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740724">
            <w:pPr>
              <w:pStyle w:val="NoSpacing1"/>
              <w:numPr>
                <w:ilvl w:val="0"/>
                <w:numId w:val="4"/>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01-07-2022 to 19-07-2022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jc w:val="both"/>
              <w:rPr>
                <w:rFonts w:ascii="Times New Roman" w:hAnsi="Times New Roman" w:cs="Times New Roman"/>
                <w:bCs/>
                <w:sz w:val="24"/>
                <w:szCs w:val="24"/>
              </w:rPr>
            </w:pPr>
            <w:r w:rsidRPr="00740724">
              <w:rPr>
                <w:rFonts w:ascii="Times New Roman" w:hAnsi="Times New Roman" w:cs="Times New Roman"/>
                <w:bCs/>
                <w:sz w:val="24"/>
                <w:szCs w:val="24"/>
              </w:rPr>
              <w:t>Fourier transforms: Linearity property, Shifting, Modulation, Convolution Theorem, Fourier Transform of Derivatives, Relations between Fourier transform and Laplace transform, Parseval’s identity for Fourier transforms, solution of differential Equations using Fourier Transforms.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724" w:rsidRPr="00740724" w:rsidRDefault="00740724" w:rsidP="00A33CB7">
            <w:pPr>
              <w:pStyle w:val="NoSpacing1"/>
              <w:rPr>
                <w:rFonts w:ascii="Times New Roman" w:hAnsi="Times New Roman" w:cs="Times New Roman"/>
                <w:b/>
                <w:sz w:val="24"/>
                <w:szCs w:val="24"/>
              </w:rPr>
            </w:pPr>
          </w:p>
        </w:tc>
      </w:tr>
    </w:tbl>
    <w:p w:rsidR="00740724" w:rsidRDefault="00740724" w:rsidP="00740724">
      <w:pPr>
        <w:pStyle w:val="NoSpacing1"/>
        <w:rPr>
          <w:rFonts w:ascii="Times New Roman" w:hAnsi="Times New Roman" w:cs="Times New Roman"/>
          <w:sz w:val="24"/>
          <w:szCs w:val="24"/>
        </w:rPr>
      </w:pPr>
    </w:p>
    <w:p w:rsidR="00740724" w:rsidRDefault="00740724" w:rsidP="00740724">
      <w:pPr>
        <w:pStyle w:val="NoSpacing1"/>
        <w:ind w:left="720"/>
        <w:rPr>
          <w:rFonts w:ascii="Times New Roman" w:hAnsi="Times New Roman" w:cs="Times New Roman"/>
          <w:sz w:val="24"/>
          <w:szCs w:val="24"/>
        </w:rPr>
      </w:pPr>
      <w:r>
        <w:rPr>
          <w:rFonts w:ascii="Times New Roman" w:hAnsi="Times New Roman" w:cs="Times New Roman"/>
          <w:sz w:val="24"/>
          <w:szCs w:val="24"/>
        </w:rPr>
        <w:t>*Vacation as per university calendar</w:t>
      </w:r>
    </w:p>
    <w:p w:rsidR="00740724" w:rsidRDefault="00740724" w:rsidP="00740724">
      <w:pPr>
        <w:pStyle w:val="NoSpacing1"/>
        <w:ind w:left="720"/>
        <w:rPr>
          <w:rFonts w:ascii="Times New Roman" w:hAnsi="Times New Roman" w:cs="Times New Roman"/>
          <w:sz w:val="24"/>
          <w:szCs w:val="24"/>
        </w:rPr>
      </w:pPr>
      <w:r>
        <w:rPr>
          <w:rFonts w:ascii="Times New Roman" w:hAnsi="Times New Roman" w:cs="Times New Roman"/>
          <w:sz w:val="24"/>
          <w:szCs w:val="24"/>
        </w:rPr>
        <w:t>*Assignment 1 and assignment 2 have to be submitted at the end of April and May, and unit test will be taken every week.</w:t>
      </w:r>
    </w:p>
    <w:p w:rsidR="00740724" w:rsidRDefault="00740724">
      <w:pPr>
        <w:pStyle w:val="NoSpacing1"/>
        <w:rPr>
          <w:rFonts w:ascii="Times New Roman" w:hAnsi="Times New Roman" w:cs="Times New Roman"/>
          <w:sz w:val="24"/>
          <w:szCs w:val="24"/>
        </w:rPr>
      </w:pPr>
    </w:p>
    <w:p w:rsidR="00EB4FA0" w:rsidRDefault="00EB4FA0">
      <w:pPr>
        <w:pStyle w:val="NoSpacing1"/>
        <w:rPr>
          <w:rFonts w:ascii="Times New Roman" w:hAnsi="Times New Roman" w:cs="Times New Roman"/>
          <w:sz w:val="24"/>
          <w:szCs w:val="24"/>
        </w:rPr>
      </w:pPr>
    </w:p>
    <w:p w:rsidR="00EB4FA0" w:rsidRDefault="00EB4FA0">
      <w:pPr>
        <w:pStyle w:val="NoSpacing1"/>
        <w:rPr>
          <w:rFonts w:ascii="Times New Roman" w:hAnsi="Times New Roman" w:cs="Times New Roman"/>
          <w:sz w:val="24"/>
          <w:szCs w:val="24"/>
        </w:rPr>
      </w:pPr>
    </w:p>
    <w:p w:rsidR="00EB4FA0" w:rsidRDefault="00EB4FA0">
      <w:pPr>
        <w:pStyle w:val="NoSpacing1"/>
        <w:rPr>
          <w:rFonts w:ascii="Times New Roman" w:hAnsi="Times New Roman" w:cs="Times New Roman"/>
          <w:sz w:val="24"/>
          <w:szCs w:val="24"/>
        </w:rPr>
      </w:pPr>
    </w:p>
    <w:p w:rsidR="00EB4FA0" w:rsidRDefault="00EB4FA0">
      <w:pPr>
        <w:pStyle w:val="NoSpacing1"/>
        <w:rPr>
          <w:rFonts w:ascii="Times New Roman" w:hAnsi="Times New Roman" w:cs="Times New Roman"/>
          <w:sz w:val="24"/>
          <w:szCs w:val="24"/>
        </w:rPr>
      </w:pPr>
    </w:p>
    <w:p w:rsidR="00EB4FA0" w:rsidRDefault="00EB4FA0">
      <w:pPr>
        <w:pStyle w:val="NoSpacing1"/>
        <w:rPr>
          <w:rFonts w:ascii="Times New Roman" w:hAnsi="Times New Roman" w:cs="Times New Roman"/>
          <w:sz w:val="24"/>
          <w:szCs w:val="24"/>
        </w:rPr>
      </w:pPr>
    </w:p>
    <w:p w:rsidR="00EB4FA0" w:rsidRDefault="00EB4FA0" w:rsidP="00EB4FA0">
      <w:pPr>
        <w:spacing w:after="0"/>
        <w:rPr>
          <w:rFonts w:ascii="Times New Roman" w:hAnsi="Times New Roman" w:cs="Times New Roman"/>
          <w:b/>
          <w:bCs/>
          <w:sz w:val="24"/>
          <w:szCs w:val="24"/>
        </w:rPr>
      </w:pPr>
      <w:r>
        <w:rPr>
          <w:rFonts w:ascii="Times New Roman" w:hAnsi="Times New Roman" w:cs="Times New Roman"/>
          <w:b/>
          <w:sz w:val="24"/>
          <w:szCs w:val="24"/>
        </w:rPr>
        <w:lastRenderedPageBreak/>
        <w:t>LESSON-PLAN (Session 2021-22) Even Semester</w:t>
      </w:r>
    </w:p>
    <w:p w:rsidR="00EB4FA0" w:rsidRPr="008C507F" w:rsidRDefault="00EB4FA0" w:rsidP="00EB4FA0">
      <w:pPr>
        <w:pStyle w:val="NoSpacing1"/>
        <w:spacing w:line="276" w:lineRule="auto"/>
        <w:rPr>
          <w:rFonts w:ascii="Times New Roman" w:hAnsi="Times New Roman" w:cs="Times New Roman"/>
          <w:b/>
          <w:sz w:val="24"/>
          <w:szCs w:val="24"/>
        </w:rPr>
      </w:pPr>
      <w:r>
        <w:rPr>
          <w:rFonts w:ascii="Times New Roman" w:hAnsi="Times New Roman" w:cs="Times New Roman"/>
          <w:b/>
          <w:sz w:val="24"/>
          <w:szCs w:val="24"/>
        </w:rPr>
        <w:t>Name of Professor</w:t>
      </w:r>
      <w:r>
        <w:rPr>
          <w:rFonts w:ascii="Times New Roman" w:hAnsi="Times New Roman" w:cs="Times New Roman"/>
          <w:sz w:val="24"/>
          <w:szCs w:val="24"/>
        </w:rPr>
        <w:t xml:space="preserve">:  </w:t>
      </w:r>
      <w:r w:rsidRPr="008C507F">
        <w:rPr>
          <w:rFonts w:ascii="Times New Roman" w:hAnsi="Times New Roman" w:cs="Times New Roman"/>
          <w:b/>
          <w:sz w:val="24"/>
          <w:szCs w:val="24"/>
        </w:rPr>
        <w:t>Dr Iqbal Kaur</w:t>
      </w:r>
    </w:p>
    <w:p w:rsidR="00EB4FA0" w:rsidRDefault="00EB4FA0" w:rsidP="00EB4FA0">
      <w:pPr>
        <w:pStyle w:val="NoSpacing1"/>
        <w:tabs>
          <w:tab w:val="left" w:pos="1792"/>
        </w:tabs>
        <w:spacing w:line="276" w:lineRule="auto"/>
        <w:rPr>
          <w:rFonts w:ascii="Times New Roman" w:hAnsi="Times New Roman" w:cs="Times New Roman"/>
          <w:sz w:val="24"/>
          <w:szCs w:val="24"/>
        </w:rPr>
      </w:pPr>
      <w:r>
        <w:rPr>
          <w:rFonts w:ascii="Times New Roman" w:hAnsi="Times New Roman" w:cs="Times New Roman"/>
          <w:b/>
          <w:sz w:val="24"/>
          <w:szCs w:val="24"/>
        </w:rPr>
        <w:t>Subject: Mathematics</w:t>
      </w:r>
    </w:p>
    <w:p w:rsidR="00EB4FA0" w:rsidRDefault="00EB4FA0" w:rsidP="00EB4FA0">
      <w:pPr>
        <w:pStyle w:val="NoSpacing1"/>
        <w:spacing w:line="276" w:lineRule="auto"/>
        <w:rPr>
          <w:rFonts w:ascii="Times New Roman" w:hAnsi="Times New Roman" w:cs="Times New Roman"/>
          <w:b/>
          <w:sz w:val="24"/>
          <w:szCs w:val="24"/>
        </w:rPr>
      </w:pPr>
      <w:r>
        <w:rPr>
          <w:rFonts w:ascii="Times New Roman" w:hAnsi="Times New Roman" w:cs="Times New Roman"/>
          <w:b/>
          <w:sz w:val="24"/>
          <w:szCs w:val="24"/>
        </w:rPr>
        <w:t>Class: B. Sc. II / B.A. II</w:t>
      </w:r>
    </w:p>
    <w:p w:rsidR="00EB4FA0" w:rsidRDefault="00EB4FA0" w:rsidP="00EB4FA0">
      <w:pPr>
        <w:pStyle w:val="NoSpacing1"/>
        <w:spacing w:line="276" w:lineRule="auto"/>
        <w:rPr>
          <w:rFonts w:ascii="Times New Roman" w:hAnsi="Times New Roman" w:cs="Times New Roman"/>
          <w:b/>
          <w:sz w:val="24"/>
          <w:szCs w:val="24"/>
        </w:rPr>
      </w:pPr>
      <w:r>
        <w:rPr>
          <w:rFonts w:ascii="Times New Roman" w:hAnsi="Times New Roman" w:cs="Times New Roman"/>
          <w:b/>
          <w:sz w:val="24"/>
          <w:szCs w:val="24"/>
        </w:rPr>
        <w:t xml:space="preserve">Subject/Paper: </w:t>
      </w:r>
      <w:r w:rsidRPr="00EB4FA0">
        <w:rPr>
          <w:rFonts w:ascii="Times New Roman" w:hAnsi="Times New Roman" w:cs="Times New Roman"/>
          <w:b/>
          <w:sz w:val="24"/>
          <w:szCs w:val="24"/>
        </w:rPr>
        <w:t>PROGRA</w:t>
      </w:r>
      <w:r>
        <w:rPr>
          <w:rFonts w:ascii="Times New Roman" w:hAnsi="Times New Roman" w:cs="Times New Roman"/>
          <w:b/>
          <w:sz w:val="24"/>
          <w:szCs w:val="24"/>
        </w:rPr>
        <w:t xml:space="preserve">MMING IN C &amp; NUMERICAL METHODS </w:t>
      </w:r>
    </w:p>
    <w:p w:rsidR="00EB4FA0" w:rsidRDefault="00EB4FA0" w:rsidP="00EB4FA0">
      <w:pPr>
        <w:pStyle w:val="NoSpacing1"/>
        <w:rPr>
          <w:rFonts w:ascii="Times New Roman" w:hAnsi="Times New Roman" w:cs="Times New Roman"/>
          <w:bCs/>
          <w:sz w:val="24"/>
          <w:szCs w:val="24"/>
        </w:rPr>
      </w:pPr>
    </w:p>
    <w:tbl>
      <w:tblPr>
        <w:tblStyle w:val="TableGrid"/>
        <w:tblW w:w="9558" w:type="dxa"/>
        <w:tblLayout w:type="fixed"/>
        <w:tblLook w:val="04A0"/>
      </w:tblPr>
      <w:tblGrid>
        <w:gridCol w:w="1048"/>
        <w:gridCol w:w="1612"/>
        <w:gridCol w:w="5728"/>
        <w:gridCol w:w="1170"/>
      </w:tblGrid>
      <w:tr w:rsidR="00EB4FA0" w:rsidTr="00A33CB7">
        <w:trPr>
          <w:trHeight w:val="507"/>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Sr. No.</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 xml:space="preserve">Days  </w:t>
            </w:r>
            <w:r w:rsidRPr="00740724">
              <w:rPr>
                <w:rFonts w:ascii="Times New Roman" w:hAnsi="Times New Roman" w:cs="Times New Roman"/>
                <w:b/>
                <w:sz w:val="24"/>
                <w:szCs w:val="24"/>
              </w:rPr>
              <w:br/>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Topics to be covered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Remarks if any</w:t>
            </w:r>
          </w:p>
        </w:tc>
      </w:tr>
      <w:tr w:rsidR="00EB4FA0" w:rsidTr="00A33CB7">
        <w:trPr>
          <w:trHeight w:val="503"/>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EB4FA0">
            <w:pPr>
              <w:pStyle w:val="NoSpacing1"/>
              <w:numPr>
                <w:ilvl w:val="0"/>
                <w:numId w:val="5"/>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01-04-2022 to 15-04-2022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jc w:val="both"/>
              <w:rPr>
                <w:rFonts w:ascii="Times New Roman" w:hAnsi="Times New Roman" w:cs="Times New Roman"/>
                <w:sz w:val="24"/>
                <w:szCs w:val="24"/>
              </w:rPr>
            </w:pPr>
            <w:r w:rsidRPr="00EB4FA0">
              <w:rPr>
                <w:rFonts w:ascii="Times New Roman" w:hAnsi="Times New Roman" w:cs="Times New Roman"/>
                <w:sz w:val="24"/>
                <w:szCs w:val="24"/>
              </w:rPr>
              <w:t>Programmer’s model of a computer, Algorithms, Flow charts,</w:t>
            </w:r>
            <w:r w:rsidR="00073EB0">
              <w:rPr>
                <w:rFonts w:ascii="Times New Roman" w:hAnsi="Times New Roman" w:cs="Times New Roman"/>
                <w:sz w:val="24"/>
                <w:szCs w:val="24"/>
              </w:rPr>
              <w:t>Practicals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sz w:val="24"/>
                <w:szCs w:val="24"/>
              </w:rPr>
            </w:pPr>
          </w:p>
        </w:tc>
      </w:tr>
      <w:tr w:rsidR="00EB4FA0" w:rsidTr="00EB4FA0">
        <w:trPr>
          <w:trHeight w:val="413"/>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EB4FA0">
            <w:pPr>
              <w:pStyle w:val="NoSpacing1"/>
              <w:numPr>
                <w:ilvl w:val="0"/>
                <w:numId w:val="5"/>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16-04-2022 to 30-04-2022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jc w:val="both"/>
              <w:rPr>
                <w:rFonts w:ascii="Times New Roman" w:hAnsi="Times New Roman" w:cs="Times New Roman"/>
                <w:bCs/>
                <w:sz w:val="24"/>
                <w:szCs w:val="24"/>
              </w:rPr>
            </w:pPr>
            <w:r w:rsidRPr="00EB4FA0">
              <w:rPr>
                <w:rFonts w:ascii="Times New Roman" w:hAnsi="Times New Roman" w:cs="Times New Roman"/>
                <w:bCs/>
                <w:sz w:val="24"/>
                <w:szCs w:val="24"/>
              </w:rPr>
              <w:t>Data types, Operators and expressions, Input / outputs functions.</w:t>
            </w:r>
            <w:r w:rsidR="00073EB0">
              <w:rPr>
                <w:rFonts w:ascii="Times New Roman" w:hAnsi="Times New Roman" w:cs="Times New Roman"/>
                <w:sz w:val="24"/>
                <w:szCs w:val="24"/>
              </w:rPr>
              <w:t>Practicals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p>
        </w:tc>
      </w:tr>
      <w:tr w:rsidR="00EB4FA0" w:rsidTr="00A33CB7">
        <w:trPr>
          <w:trHeight w:val="548"/>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EB4FA0">
            <w:pPr>
              <w:pStyle w:val="NoSpacing1"/>
              <w:numPr>
                <w:ilvl w:val="0"/>
                <w:numId w:val="5"/>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01-05-2022 to 15-05-2022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jc w:val="both"/>
              <w:rPr>
                <w:rFonts w:ascii="Times New Roman" w:hAnsi="Times New Roman" w:cs="Times New Roman"/>
                <w:bCs/>
                <w:sz w:val="24"/>
                <w:szCs w:val="24"/>
              </w:rPr>
            </w:pPr>
            <w:r w:rsidRPr="00EB4FA0">
              <w:rPr>
                <w:rFonts w:ascii="Times New Roman" w:hAnsi="Times New Roman" w:cs="Times New Roman"/>
                <w:bCs/>
                <w:sz w:val="24"/>
                <w:szCs w:val="24"/>
              </w:rPr>
              <w:t>Decisions control structure: Decision statements, Logical and conditional statements,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p>
        </w:tc>
      </w:tr>
      <w:tr w:rsidR="00EB4FA0" w:rsidTr="00EB4FA0">
        <w:trPr>
          <w:trHeight w:val="575"/>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EB4FA0">
            <w:pPr>
              <w:pStyle w:val="NoSpacing1"/>
              <w:numPr>
                <w:ilvl w:val="0"/>
                <w:numId w:val="5"/>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16-05-2022 to 31-05-2022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jc w:val="both"/>
              <w:rPr>
                <w:rFonts w:ascii="Times New Roman" w:hAnsi="Times New Roman" w:cs="Times New Roman"/>
                <w:bCs/>
                <w:sz w:val="24"/>
                <w:szCs w:val="24"/>
              </w:rPr>
            </w:pPr>
            <w:r w:rsidRPr="00EB4FA0">
              <w:rPr>
                <w:rFonts w:ascii="Times New Roman" w:hAnsi="Times New Roman" w:cs="Times New Roman"/>
                <w:bCs/>
                <w:sz w:val="24"/>
                <w:szCs w:val="24"/>
              </w:rPr>
              <w:t xml:space="preserve">Implementation of Loops, Switch Statement &amp; Case control structures. Functions, </w:t>
            </w:r>
            <w:r w:rsidR="00073EB0" w:rsidRPr="00EB4FA0">
              <w:rPr>
                <w:rFonts w:ascii="Times New Roman" w:hAnsi="Times New Roman" w:cs="Times New Roman"/>
                <w:bCs/>
                <w:sz w:val="24"/>
                <w:szCs w:val="24"/>
              </w:rPr>
              <w:t>Pre-processors</w:t>
            </w:r>
            <w:r w:rsidRPr="00EB4FA0">
              <w:rPr>
                <w:rFonts w:ascii="Times New Roman" w:hAnsi="Times New Roman" w:cs="Times New Roman"/>
                <w:bCs/>
                <w:sz w:val="24"/>
                <w:szCs w:val="24"/>
              </w:rPr>
              <w:t xml:space="preserve"> and Arrays.</w:t>
            </w:r>
            <w:r w:rsidR="00073EB0">
              <w:rPr>
                <w:rFonts w:ascii="Times New Roman" w:hAnsi="Times New Roman" w:cs="Times New Roman"/>
                <w:sz w:val="24"/>
                <w:szCs w:val="24"/>
              </w:rPr>
              <w:t>Practicals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p>
        </w:tc>
      </w:tr>
      <w:tr w:rsidR="00EB4FA0" w:rsidTr="00A33CB7">
        <w:trPr>
          <w:trHeight w:val="8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EB4FA0">
            <w:pPr>
              <w:pStyle w:val="NoSpacing1"/>
              <w:numPr>
                <w:ilvl w:val="0"/>
                <w:numId w:val="5"/>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01-06-2022 to 15-06-2022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jc w:val="both"/>
              <w:rPr>
                <w:rFonts w:ascii="Times New Roman" w:hAnsi="Times New Roman" w:cs="Times New Roman"/>
                <w:bCs/>
                <w:sz w:val="24"/>
                <w:szCs w:val="24"/>
              </w:rPr>
            </w:pPr>
            <w:r w:rsidRPr="00EB4FA0">
              <w:rPr>
                <w:rFonts w:ascii="Times New Roman" w:hAnsi="Times New Roman" w:cs="Times New Roman"/>
                <w:bCs/>
                <w:sz w:val="24"/>
                <w:szCs w:val="24"/>
              </w:rPr>
              <w:t>Strings: Character Data Type, Standard String handling Functions, Arithmetic Operations on Characters. Structures: Definition, using Structures, use of Structures in Arrays and Arrays in Structures. Pointers: Pointers Data type, Pointers and Arrays, Pointers and Functions.</w:t>
            </w:r>
            <w:r w:rsidR="00073EB0">
              <w:rPr>
                <w:rFonts w:ascii="Times New Roman" w:hAnsi="Times New Roman" w:cs="Times New Roman"/>
                <w:sz w:val="24"/>
                <w:szCs w:val="24"/>
              </w:rPr>
              <w:t>Practicals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p>
        </w:tc>
      </w:tr>
      <w:tr w:rsidR="00EB4FA0" w:rsidTr="00A33CB7">
        <w:trPr>
          <w:trHeight w:val="8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EB4FA0">
            <w:pPr>
              <w:pStyle w:val="NoSpacing1"/>
              <w:numPr>
                <w:ilvl w:val="0"/>
                <w:numId w:val="5"/>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16-06-2022 to 30-06-2022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jc w:val="both"/>
              <w:rPr>
                <w:rFonts w:ascii="Times New Roman" w:hAnsi="Times New Roman" w:cs="Times New Roman"/>
                <w:bCs/>
                <w:sz w:val="24"/>
                <w:szCs w:val="24"/>
              </w:rPr>
            </w:pPr>
            <w:r w:rsidRPr="00EB4FA0">
              <w:rPr>
                <w:rFonts w:ascii="Times New Roman" w:hAnsi="Times New Roman" w:cs="Times New Roman"/>
                <w:bCs/>
                <w:sz w:val="24"/>
                <w:szCs w:val="24"/>
              </w:rPr>
              <w:t>Solution of Algebraic and Transcendental equations: Bisection method, Regula-Falsi method, Secant method, Newton-Raphson’s method. Newton’s iterative method for finding pth root of a number, Order of convergence of above methods.</w:t>
            </w:r>
            <w:r w:rsidR="00073EB0">
              <w:rPr>
                <w:rFonts w:ascii="Times New Roman" w:hAnsi="Times New Roman" w:cs="Times New Roman"/>
                <w:sz w:val="24"/>
                <w:szCs w:val="24"/>
              </w:rPr>
              <w:t>Practicals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p>
        </w:tc>
      </w:tr>
      <w:tr w:rsidR="00EB4FA0" w:rsidTr="00A33CB7">
        <w:trPr>
          <w:trHeight w:val="800"/>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EB4FA0">
            <w:pPr>
              <w:pStyle w:val="NoSpacing1"/>
              <w:numPr>
                <w:ilvl w:val="0"/>
                <w:numId w:val="5"/>
              </w:numPr>
              <w:rPr>
                <w:rFonts w:ascii="Times New Roman" w:hAnsi="Times New Roman" w:cs="Times New Roman"/>
                <w:b/>
                <w:sz w:val="24"/>
                <w:szCs w:val="24"/>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r w:rsidRPr="00740724">
              <w:rPr>
                <w:rFonts w:ascii="Times New Roman" w:hAnsi="Times New Roman" w:cs="Times New Roman"/>
                <w:b/>
                <w:sz w:val="24"/>
                <w:szCs w:val="24"/>
              </w:rPr>
              <w:t>01-07-2022 to 19-07-2022</w:t>
            </w:r>
          </w:p>
        </w:tc>
        <w:tc>
          <w:tcPr>
            <w:tcW w:w="5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jc w:val="both"/>
              <w:rPr>
                <w:rFonts w:ascii="Times New Roman" w:hAnsi="Times New Roman" w:cs="Times New Roman"/>
                <w:bCs/>
                <w:sz w:val="24"/>
                <w:szCs w:val="24"/>
              </w:rPr>
            </w:pPr>
            <w:r w:rsidRPr="00EB4FA0">
              <w:rPr>
                <w:rFonts w:ascii="Times New Roman" w:hAnsi="Times New Roman" w:cs="Times New Roman"/>
                <w:bCs/>
                <w:sz w:val="24"/>
                <w:szCs w:val="24"/>
              </w:rPr>
              <w:t>Simultaneous linear algebraic equations: Gauss-elimination method, Gauss-Jordan method, Triangularization method (LU decomposition method). Crout’s method, Cholesky Decomposition method. Iterative method, Jacobi’s method, Gauss-Seidal’s method, Relaxation method.</w:t>
            </w:r>
            <w:r w:rsidR="00073EB0">
              <w:rPr>
                <w:rFonts w:ascii="Times New Roman" w:hAnsi="Times New Roman" w:cs="Times New Roman"/>
                <w:sz w:val="24"/>
                <w:szCs w:val="24"/>
              </w:rPr>
              <w:t>Practicals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FA0" w:rsidRPr="00740724" w:rsidRDefault="00EB4FA0" w:rsidP="00A33CB7">
            <w:pPr>
              <w:pStyle w:val="NoSpacing1"/>
              <w:rPr>
                <w:rFonts w:ascii="Times New Roman" w:hAnsi="Times New Roman" w:cs="Times New Roman"/>
                <w:b/>
                <w:sz w:val="24"/>
                <w:szCs w:val="24"/>
              </w:rPr>
            </w:pPr>
          </w:p>
        </w:tc>
      </w:tr>
    </w:tbl>
    <w:p w:rsidR="00EB4FA0" w:rsidRDefault="00EB4FA0" w:rsidP="00EB4FA0">
      <w:pPr>
        <w:pStyle w:val="NoSpacing1"/>
        <w:rPr>
          <w:rFonts w:ascii="Times New Roman" w:hAnsi="Times New Roman" w:cs="Times New Roman"/>
          <w:sz w:val="24"/>
          <w:szCs w:val="24"/>
        </w:rPr>
      </w:pPr>
    </w:p>
    <w:p w:rsidR="00EB4FA0" w:rsidRDefault="00EB4FA0" w:rsidP="00EB4FA0">
      <w:pPr>
        <w:pStyle w:val="NoSpacing1"/>
        <w:rPr>
          <w:rFonts w:ascii="Times New Roman" w:hAnsi="Times New Roman" w:cs="Times New Roman"/>
          <w:sz w:val="24"/>
          <w:szCs w:val="24"/>
        </w:rPr>
      </w:pPr>
      <w:r>
        <w:rPr>
          <w:rFonts w:ascii="Times New Roman" w:hAnsi="Times New Roman" w:cs="Times New Roman"/>
          <w:sz w:val="24"/>
          <w:szCs w:val="24"/>
        </w:rPr>
        <w:t>*Vacation as per university calendar</w:t>
      </w:r>
    </w:p>
    <w:p w:rsidR="00EB4FA0" w:rsidRDefault="00EB4FA0" w:rsidP="00EB4FA0">
      <w:pPr>
        <w:pStyle w:val="NoSpacing1"/>
        <w:rPr>
          <w:rFonts w:ascii="Times New Roman" w:hAnsi="Times New Roman" w:cs="Times New Roman"/>
          <w:sz w:val="24"/>
          <w:szCs w:val="24"/>
        </w:rPr>
      </w:pPr>
      <w:r>
        <w:rPr>
          <w:rFonts w:ascii="Times New Roman" w:hAnsi="Times New Roman" w:cs="Times New Roman"/>
          <w:sz w:val="24"/>
          <w:szCs w:val="24"/>
        </w:rPr>
        <w:t>*Assignment 1 and assignment 2 have to be submitted at the end of April and May, and unit test will be taken every week.</w:t>
      </w:r>
    </w:p>
    <w:p w:rsidR="00EB4FA0" w:rsidRDefault="00EB4FA0" w:rsidP="00EB4FA0">
      <w:pPr>
        <w:pStyle w:val="NoSpacing1"/>
        <w:rPr>
          <w:rFonts w:ascii="Times New Roman" w:hAnsi="Times New Roman" w:cs="Times New Roman"/>
          <w:sz w:val="24"/>
          <w:szCs w:val="24"/>
        </w:rPr>
      </w:pPr>
    </w:p>
    <w:p w:rsidR="00EB4FA0" w:rsidRDefault="00EB4FA0" w:rsidP="00EB4FA0">
      <w:pPr>
        <w:pStyle w:val="NoSpacing1"/>
        <w:rPr>
          <w:rFonts w:ascii="Times New Roman" w:hAnsi="Times New Roman" w:cs="Times New Roman"/>
          <w:sz w:val="24"/>
          <w:szCs w:val="24"/>
        </w:rPr>
      </w:pPr>
    </w:p>
    <w:p w:rsidR="00EB4FA0" w:rsidRDefault="00EB4FA0" w:rsidP="00EB4FA0">
      <w:pPr>
        <w:pStyle w:val="NoSpacing1"/>
        <w:rPr>
          <w:rFonts w:ascii="Times New Roman" w:hAnsi="Times New Roman" w:cs="Times New Roman"/>
          <w:sz w:val="24"/>
          <w:szCs w:val="24"/>
        </w:rPr>
      </w:pPr>
    </w:p>
    <w:p w:rsidR="00EB4FA0" w:rsidRDefault="00EB4FA0" w:rsidP="00EB4FA0">
      <w:pPr>
        <w:pStyle w:val="NoSpacing1"/>
        <w:rPr>
          <w:rFonts w:ascii="Times New Roman" w:hAnsi="Times New Roman" w:cs="Times New Roman"/>
          <w:sz w:val="24"/>
          <w:szCs w:val="24"/>
        </w:rPr>
      </w:pPr>
    </w:p>
    <w:p w:rsidR="00EB4FA0" w:rsidRDefault="00EB4FA0" w:rsidP="00EB4FA0">
      <w:pPr>
        <w:pStyle w:val="NoSpacing1"/>
        <w:rPr>
          <w:rFonts w:ascii="Times New Roman" w:hAnsi="Times New Roman" w:cs="Times New Roman"/>
          <w:sz w:val="24"/>
          <w:szCs w:val="24"/>
        </w:rPr>
      </w:pPr>
      <w:bookmarkStart w:id="0" w:name="_GoBack"/>
      <w:bookmarkEnd w:id="0"/>
    </w:p>
    <w:sectPr w:rsidR="00EB4FA0" w:rsidSect="0086684F">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B5F" w:rsidRDefault="00121B5F" w:rsidP="00655CFE">
      <w:pPr>
        <w:spacing w:after="0" w:line="240" w:lineRule="auto"/>
      </w:pPr>
      <w:r>
        <w:separator/>
      </w:r>
    </w:p>
  </w:endnote>
  <w:endnote w:type="continuationSeparator" w:id="1">
    <w:p w:rsidR="00121B5F" w:rsidRDefault="00121B5F" w:rsidP="00655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B5F" w:rsidRDefault="00121B5F" w:rsidP="00655CFE">
      <w:pPr>
        <w:spacing w:after="0" w:line="240" w:lineRule="auto"/>
      </w:pPr>
      <w:r>
        <w:separator/>
      </w:r>
    </w:p>
  </w:footnote>
  <w:footnote w:type="continuationSeparator" w:id="1">
    <w:p w:rsidR="00121B5F" w:rsidRDefault="00121B5F" w:rsidP="00655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FE" w:rsidRPr="00984DF7" w:rsidRDefault="00655CFE" w:rsidP="00655CFE">
    <w:pPr>
      <w:spacing w:line="240" w:lineRule="auto"/>
      <w:jc w:val="center"/>
      <w:rPr>
        <w:rFonts w:ascii="Times New Roman" w:hAnsi="Times New Roman" w:cs="Times New Roman"/>
        <w:b/>
        <w:sz w:val="28"/>
        <w:szCs w:val="28"/>
        <w:u w:val="single"/>
      </w:rPr>
    </w:pPr>
    <w:r w:rsidRPr="00560198">
      <w:rPr>
        <w:rFonts w:ascii="Times New Roman" w:hAnsi="Times New Roman" w:cs="Times New Roman"/>
        <w:b/>
        <w:sz w:val="28"/>
        <w:szCs w:val="28"/>
        <w:u w:val="single"/>
      </w:rPr>
      <w:t>OFFICE OF THE PRINCIPAL GOVT. COLLEGE FOR GIRLS, PALWAL (KURUKSHETRA)</w:t>
    </w:r>
  </w:p>
  <w:p w:rsidR="00655CFE" w:rsidRDefault="00655C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067"/>
    <w:multiLevelType w:val="multilevel"/>
    <w:tmpl w:val="0A022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8A26BD8"/>
    <w:multiLevelType w:val="hybridMultilevel"/>
    <w:tmpl w:val="118E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5876B8"/>
    <w:multiLevelType w:val="hybridMultilevel"/>
    <w:tmpl w:val="118E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30FE2"/>
    <w:multiLevelType w:val="hybridMultilevel"/>
    <w:tmpl w:val="118E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32001"/>
    <w:multiLevelType w:val="hybridMultilevel"/>
    <w:tmpl w:val="118E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4044D"/>
    <w:multiLevelType w:val="hybridMultilevel"/>
    <w:tmpl w:val="118E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6684F"/>
    <w:rsid w:val="000029D4"/>
    <w:rsid w:val="00073EB0"/>
    <w:rsid w:val="000D6E90"/>
    <w:rsid w:val="001056B4"/>
    <w:rsid w:val="00121B5F"/>
    <w:rsid w:val="001319D4"/>
    <w:rsid w:val="0015470D"/>
    <w:rsid w:val="00195B74"/>
    <w:rsid w:val="001C688F"/>
    <w:rsid w:val="00223D31"/>
    <w:rsid w:val="00655CFE"/>
    <w:rsid w:val="006F58C6"/>
    <w:rsid w:val="00740724"/>
    <w:rsid w:val="007450ED"/>
    <w:rsid w:val="00841B73"/>
    <w:rsid w:val="00856A48"/>
    <w:rsid w:val="0086684F"/>
    <w:rsid w:val="008C507F"/>
    <w:rsid w:val="00AC4BEC"/>
    <w:rsid w:val="00C43CDB"/>
    <w:rsid w:val="00C73F16"/>
    <w:rsid w:val="00DE46D1"/>
    <w:rsid w:val="00EB4FA0"/>
    <w:rsid w:val="00F12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4F"/>
    <w:rPr>
      <w:rFonts w:asciiTheme="minorHAnsi" w:eastAsiaTheme="minorEastAsia" w:hAnsiTheme="minorHAnsi" w:cstheme="minorBidi"/>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6684F"/>
    <w:pPr>
      <w:spacing w:after="0" w:line="240" w:lineRule="auto"/>
    </w:pPr>
    <w:rPr>
      <w:rFonts w:eastAsiaTheme="minorEastAsia"/>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uiPriority w:val="1"/>
    <w:qFormat/>
    <w:rsid w:val="0086684F"/>
    <w:pPr>
      <w:spacing w:after="0" w:line="240" w:lineRule="auto"/>
    </w:pPr>
    <w:rPr>
      <w:rFonts w:asciiTheme="minorHAnsi" w:eastAsiaTheme="minorEastAsia" w:hAnsiTheme="minorHAnsi" w:cstheme="minorBidi"/>
      <w:sz w:val="22"/>
      <w:szCs w:val="22"/>
      <w:lang w:val="en-IN" w:eastAsia="en-IN"/>
    </w:rPr>
  </w:style>
  <w:style w:type="paragraph" w:styleId="Header">
    <w:name w:val="header"/>
    <w:basedOn w:val="Normal"/>
    <w:link w:val="HeaderChar"/>
    <w:uiPriority w:val="99"/>
    <w:semiHidden/>
    <w:unhideWhenUsed/>
    <w:rsid w:val="00655C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CFE"/>
    <w:rPr>
      <w:rFonts w:asciiTheme="minorHAnsi" w:eastAsiaTheme="minorEastAsia" w:hAnsiTheme="minorHAnsi" w:cstheme="minorBidi"/>
      <w:sz w:val="22"/>
      <w:szCs w:val="22"/>
      <w:lang w:val="en-IN" w:eastAsia="en-IN"/>
    </w:rPr>
  </w:style>
  <w:style w:type="paragraph" w:styleId="Footer">
    <w:name w:val="footer"/>
    <w:basedOn w:val="Normal"/>
    <w:link w:val="FooterChar"/>
    <w:uiPriority w:val="99"/>
    <w:semiHidden/>
    <w:unhideWhenUsed/>
    <w:rsid w:val="00655C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5CFE"/>
    <w:rPr>
      <w:rFonts w:asciiTheme="minorHAnsi" w:eastAsiaTheme="minorEastAsia" w:hAnsiTheme="minorHAnsi" w:cstheme="minorBidi"/>
      <w:sz w:val="22"/>
      <w:szCs w:val="22"/>
      <w:lang w:val="en-IN" w:eastAsia="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6EB23BF-C884-4BD3-ACF6-B101A23196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sapnakhudia@gmail.com</cp:lastModifiedBy>
  <cp:revision>3</cp:revision>
  <cp:lastPrinted>2022-04-07T07:46:00Z</cp:lastPrinted>
  <dcterms:created xsi:type="dcterms:W3CDTF">2022-04-09T08:39:00Z</dcterms:created>
  <dcterms:modified xsi:type="dcterms:W3CDTF">2022-05-04T04:56:00Z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3081-10.7.1</vt:lpwstr>
  </property>
</Properties>
</file>